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6F" w:rsidRDefault="00396A6F" w:rsidP="00FE06B6">
      <w:pPr>
        <w:pBdr>
          <w:bottom w:val="single" w:sz="8" w:space="4" w:color="5B9BD5" w:themeColor="accent1"/>
        </w:pBd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Ответы на вопросы потребителей </w:t>
      </w:r>
    </w:p>
    <w:p w:rsidR="00FC1581" w:rsidRPr="00FE06B6" w:rsidRDefault="00396A6F" w:rsidP="00FE06B6">
      <w:pPr>
        <w:pBdr>
          <w:bottom w:val="single" w:sz="8" w:space="4" w:color="5B9BD5" w:themeColor="accent1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и т</w:t>
      </w:r>
      <w:r w:rsidR="00232215" w:rsidRPr="00FE06B6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ребования </w:t>
      </w:r>
      <w:r w:rsidR="00A7689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в сфере учета</w:t>
      </w:r>
      <w:r w:rsidR="006E0C68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 газа и </w:t>
      </w:r>
      <w:r w:rsidR="00A7689F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к </w:t>
      </w:r>
      <w:r w:rsidR="00232215" w:rsidRPr="00FE06B6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узлам измерения расхода газа, категории потребителей «кроме населения»</w:t>
      </w:r>
    </w:p>
    <w:p w:rsidR="00FE06B6" w:rsidRDefault="00FE06B6" w:rsidP="00FE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D00" w:rsidRDefault="00A76D00" w:rsidP="00930022">
      <w:pPr>
        <w:pStyle w:val="a3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022">
        <w:rPr>
          <w:rFonts w:ascii="Times New Roman" w:hAnsi="Times New Roman" w:cs="Times New Roman"/>
          <w:i/>
          <w:sz w:val="28"/>
          <w:szCs w:val="28"/>
        </w:rPr>
        <w:t>Почему при использовании обычного бытового отопительного котла предприниматель, потребляющий газ в объёмах сопоставимых с частным домом, должен устанавливать вычислитель (корректо</w:t>
      </w:r>
      <w:r w:rsidR="001D796D" w:rsidRPr="00930022">
        <w:rPr>
          <w:rFonts w:ascii="Times New Roman" w:hAnsi="Times New Roman" w:cs="Times New Roman"/>
          <w:i/>
          <w:sz w:val="28"/>
          <w:szCs w:val="28"/>
        </w:rPr>
        <w:t>р) или интеллектуальный счетчик?</w:t>
      </w:r>
    </w:p>
    <w:p w:rsidR="00A76D00" w:rsidRDefault="00A76D00" w:rsidP="00A7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00">
        <w:rPr>
          <w:rFonts w:ascii="Times New Roman" w:hAnsi="Times New Roman" w:cs="Times New Roman"/>
          <w:sz w:val="28"/>
          <w:szCs w:val="28"/>
        </w:rPr>
        <w:t xml:space="preserve">Отношения между поставщиком газа и потребителями, относящимися к категории «Население», определены «Правилами поставки газа для обеспечения коммунально-бытовых нужд граждан», утвержденных Постановлением Правительством РФ №549 от 29.07.2008 года. </w:t>
      </w:r>
    </w:p>
    <w:p w:rsidR="0007330D" w:rsidRDefault="0007330D" w:rsidP="00A7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Правилах прямо указано, что они НЕ распространяются на </w:t>
      </w:r>
      <w:r w:rsidRPr="00A76D00">
        <w:rPr>
          <w:rFonts w:ascii="Times New Roman" w:hAnsi="Times New Roman" w:cs="Times New Roman"/>
          <w:sz w:val="28"/>
          <w:szCs w:val="28"/>
        </w:rPr>
        <w:t xml:space="preserve"> отношения, связанные с поставками газа, приобретаемого в целях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(п.1)</w:t>
      </w:r>
      <w:r w:rsidRPr="00A76D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Согласно Правил </w:t>
      </w:r>
      <w:r w:rsidR="00CE58C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E58C9">
        <w:rPr>
          <w:rFonts w:ascii="Times New Roman" w:hAnsi="Times New Roman" w:cs="Times New Roman"/>
          <w:sz w:val="28"/>
          <w:szCs w:val="28"/>
        </w:rPr>
        <w:t xml:space="preserve">п.2) </w:t>
      </w:r>
      <w:r>
        <w:rPr>
          <w:rFonts w:ascii="Times New Roman" w:hAnsi="Times New Roman" w:cs="Times New Roman"/>
          <w:sz w:val="28"/>
          <w:szCs w:val="28"/>
        </w:rPr>
        <w:t xml:space="preserve">абонентом (физическим лицом) </w:t>
      </w:r>
      <w:r w:rsidRPr="0007330D">
        <w:rPr>
          <w:rFonts w:ascii="Times New Roman" w:hAnsi="Times New Roman" w:cs="Times New Roman"/>
          <w:sz w:val="28"/>
          <w:szCs w:val="28"/>
        </w:rPr>
        <w:t xml:space="preserve">может выступать физическое лицо (гражданин), приобретающий газ для </w:t>
      </w:r>
      <w:r w:rsidRPr="007A7C29">
        <w:rPr>
          <w:rFonts w:ascii="Times New Roman" w:hAnsi="Times New Roman" w:cs="Times New Roman"/>
          <w:b/>
          <w:sz w:val="28"/>
          <w:szCs w:val="28"/>
        </w:rPr>
        <w:t>удовлетворения личных, семейных, домашних</w:t>
      </w:r>
      <w:r w:rsidRPr="0007330D">
        <w:rPr>
          <w:rFonts w:ascii="Times New Roman" w:hAnsi="Times New Roman" w:cs="Times New Roman"/>
          <w:sz w:val="28"/>
          <w:szCs w:val="28"/>
        </w:rPr>
        <w:t xml:space="preserve"> и иных нужд, не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30D" w:rsidRPr="001152B1" w:rsidRDefault="0007330D" w:rsidP="0007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22">
        <w:rPr>
          <w:rFonts w:ascii="Times New Roman" w:hAnsi="Times New Roman" w:cs="Times New Roman"/>
          <w:sz w:val="28"/>
          <w:szCs w:val="28"/>
        </w:rPr>
        <w:t xml:space="preserve">Поставка газа потребителям, осуществляющим предпринимательскую деятельность, определяется </w:t>
      </w:r>
      <w:r w:rsidR="00EE2518" w:rsidRPr="00930022">
        <w:rPr>
          <w:rFonts w:ascii="Times New Roman" w:hAnsi="Times New Roman" w:cs="Times New Roman"/>
          <w:sz w:val="28"/>
          <w:szCs w:val="28"/>
        </w:rPr>
        <w:t xml:space="preserve">основными документами : </w:t>
      </w:r>
      <w:r w:rsidRPr="00930022">
        <w:rPr>
          <w:rFonts w:ascii="Times New Roman" w:hAnsi="Times New Roman" w:cs="Times New Roman"/>
          <w:sz w:val="28"/>
          <w:szCs w:val="28"/>
        </w:rPr>
        <w:t>«Правилами поставки газа в РФ</w:t>
      </w:r>
      <w:r w:rsidR="00930022" w:rsidRPr="00930022">
        <w:rPr>
          <w:rFonts w:ascii="Times New Roman" w:hAnsi="Times New Roman" w:cs="Times New Roman"/>
          <w:sz w:val="28"/>
          <w:szCs w:val="28"/>
        </w:rPr>
        <w:t>, П</w:t>
      </w:r>
      <w:r w:rsidR="00EE2518" w:rsidRPr="00930022">
        <w:rPr>
          <w:rFonts w:ascii="Times New Roman" w:hAnsi="Times New Roman" w:cs="Times New Roman"/>
          <w:sz w:val="28"/>
          <w:szCs w:val="28"/>
        </w:rPr>
        <w:t xml:space="preserve">равилами учета газа, </w:t>
      </w:r>
      <w:r w:rsidR="00930022" w:rsidRPr="00930022">
        <w:rPr>
          <w:rFonts w:ascii="Times New Roman" w:hAnsi="Times New Roman" w:cs="Times New Roman"/>
          <w:sz w:val="28"/>
          <w:szCs w:val="28"/>
        </w:rPr>
        <w:t xml:space="preserve">ФЗ об обеспечении единства измерений </w:t>
      </w:r>
      <w:r w:rsidR="00EE2518" w:rsidRPr="00930022">
        <w:rPr>
          <w:rFonts w:ascii="Times New Roman" w:hAnsi="Times New Roman" w:cs="Times New Roman"/>
          <w:sz w:val="28"/>
          <w:szCs w:val="28"/>
        </w:rPr>
        <w:t xml:space="preserve">102-ФЗ и </w:t>
      </w:r>
      <w:proofErr w:type="spellStart"/>
      <w:r w:rsidR="00EE2518" w:rsidRPr="00930022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EE2518" w:rsidRPr="00930022">
        <w:rPr>
          <w:rFonts w:ascii="Times New Roman" w:hAnsi="Times New Roman" w:cs="Times New Roman"/>
          <w:sz w:val="28"/>
          <w:szCs w:val="28"/>
        </w:rPr>
        <w:t xml:space="preserve"> в зависимости от типа средств измерений.</w:t>
      </w:r>
    </w:p>
    <w:p w:rsidR="00F81D70" w:rsidRDefault="00F81D70" w:rsidP="00A7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30D" w:rsidRPr="00A76D00" w:rsidRDefault="0007330D" w:rsidP="00A76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7E5" w:rsidRPr="000047E5" w:rsidRDefault="007C0D06" w:rsidP="000047E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7E5">
        <w:rPr>
          <w:rFonts w:ascii="Times New Roman" w:hAnsi="Times New Roman" w:cs="Times New Roman"/>
          <w:i/>
          <w:sz w:val="28"/>
          <w:szCs w:val="28"/>
        </w:rPr>
        <w:t xml:space="preserve">Почему потребители </w:t>
      </w:r>
      <w:r w:rsidR="00930022" w:rsidRPr="000047E5">
        <w:rPr>
          <w:rFonts w:ascii="Times New Roman" w:hAnsi="Times New Roman" w:cs="Times New Roman"/>
          <w:i/>
          <w:sz w:val="28"/>
          <w:szCs w:val="28"/>
        </w:rPr>
        <w:t xml:space="preserve">с небольшим потреблением газа </w:t>
      </w:r>
      <w:r w:rsidRPr="000047E5">
        <w:rPr>
          <w:rFonts w:ascii="Times New Roman" w:hAnsi="Times New Roman" w:cs="Times New Roman"/>
          <w:i/>
          <w:sz w:val="28"/>
          <w:szCs w:val="28"/>
        </w:rPr>
        <w:t>должны устанавлива</w:t>
      </w:r>
      <w:r w:rsidR="000047E5" w:rsidRPr="000047E5">
        <w:rPr>
          <w:rFonts w:ascii="Times New Roman" w:hAnsi="Times New Roman" w:cs="Times New Roman"/>
          <w:i/>
          <w:sz w:val="28"/>
          <w:szCs w:val="28"/>
        </w:rPr>
        <w:t>ть приборы учета с корректорами с использованием автоматической коррекцией по температуре и давлению.</w:t>
      </w:r>
    </w:p>
    <w:p w:rsidR="000047E5" w:rsidRDefault="000047E5" w:rsidP="0071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1EB" w:rsidRDefault="007141EB" w:rsidP="0071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1EB">
        <w:rPr>
          <w:rFonts w:ascii="Times New Roman" w:hAnsi="Times New Roman" w:cs="Times New Roman"/>
          <w:sz w:val="28"/>
          <w:szCs w:val="28"/>
        </w:rPr>
        <w:t>Необходимость установления стандартных условий, к которым должен приводиться объем потребленного газа при расчетах с потребителями, обусловлена естественными физическими свойствами газа изменять свой объем в зависимости от температуры и давления</w:t>
      </w:r>
      <w:r w:rsidR="00464D08">
        <w:rPr>
          <w:rFonts w:ascii="Times New Roman" w:hAnsi="Times New Roman" w:cs="Times New Roman"/>
          <w:sz w:val="28"/>
          <w:szCs w:val="28"/>
        </w:rPr>
        <w:t>.</w:t>
      </w:r>
    </w:p>
    <w:p w:rsidR="001152B1" w:rsidRPr="001152B1" w:rsidRDefault="00464D08" w:rsidP="00115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08">
        <w:rPr>
          <w:rFonts w:ascii="Times New Roman" w:hAnsi="Times New Roman" w:cs="Times New Roman"/>
          <w:sz w:val="28"/>
          <w:szCs w:val="28"/>
        </w:rPr>
        <w:t>Любой газ, в том числе воздух</w:t>
      </w:r>
      <w:r w:rsidR="0048153D">
        <w:rPr>
          <w:rFonts w:ascii="Times New Roman" w:hAnsi="Times New Roman" w:cs="Times New Roman"/>
          <w:sz w:val="28"/>
          <w:szCs w:val="28"/>
        </w:rPr>
        <w:t>,</w:t>
      </w:r>
      <w:r w:rsidRPr="00464D08">
        <w:rPr>
          <w:rFonts w:ascii="Times New Roman" w:hAnsi="Times New Roman" w:cs="Times New Roman"/>
          <w:sz w:val="28"/>
          <w:szCs w:val="28"/>
        </w:rPr>
        <w:t xml:space="preserve"> являются сжимаемой средой, в связи с чем изменение таких параметров, как давление и температура, приводит к изменению объема одного и того же количества частиц газа. </w:t>
      </w:r>
      <w:r w:rsidR="001152B1" w:rsidRPr="001152B1">
        <w:rPr>
          <w:rFonts w:ascii="Times New Roman" w:hAnsi="Times New Roman" w:cs="Times New Roman"/>
          <w:sz w:val="28"/>
          <w:szCs w:val="28"/>
        </w:rPr>
        <w:t xml:space="preserve">Очевидно, что объемы газа необходимо пересчитывать для каких–то единых для всех условий по давлению и по температуре. </w:t>
      </w:r>
    </w:p>
    <w:p w:rsidR="00464D08" w:rsidRDefault="001152B1" w:rsidP="0046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B1">
        <w:rPr>
          <w:rFonts w:ascii="Times New Roman" w:hAnsi="Times New Roman" w:cs="Times New Roman"/>
          <w:sz w:val="28"/>
          <w:szCs w:val="28"/>
        </w:rPr>
        <w:t>Такие условия</w:t>
      </w:r>
      <w:r w:rsidR="00FB6106">
        <w:rPr>
          <w:rFonts w:ascii="Times New Roman" w:hAnsi="Times New Roman" w:cs="Times New Roman"/>
          <w:sz w:val="28"/>
          <w:szCs w:val="28"/>
        </w:rPr>
        <w:t>,</w:t>
      </w:r>
      <w:r w:rsidR="00FB6106" w:rsidRPr="00FB6106">
        <w:rPr>
          <w:rFonts w:ascii="Times New Roman" w:hAnsi="Times New Roman" w:cs="Times New Roman"/>
          <w:sz w:val="28"/>
          <w:szCs w:val="28"/>
        </w:rPr>
        <w:t xml:space="preserve"> </w:t>
      </w:r>
      <w:r w:rsidR="00FB6106" w:rsidRPr="001152B1">
        <w:rPr>
          <w:rFonts w:ascii="Times New Roman" w:hAnsi="Times New Roman" w:cs="Times New Roman"/>
          <w:sz w:val="28"/>
          <w:szCs w:val="28"/>
        </w:rPr>
        <w:t>единые для всех</w:t>
      </w:r>
      <w:r w:rsidR="00FB6106">
        <w:rPr>
          <w:rFonts w:ascii="Times New Roman" w:hAnsi="Times New Roman" w:cs="Times New Roman"/>
          <w:sz w:val="28"/>
          <w:szCs w:val="28"/>
        </w:rPr>
        <w:t>,</w:t>
      </w:r>
      <w:r w:rsidRPr="001152B1">
        <w:rPr>
          <w:rFonts w:ascii="Times New Roman" w:hAnsi="Times New Roman" w:cs="Times New Roman"/>
          <w:sz w:val="28"/>
          <w:szCs w:val="28"/>
        </w:rPr>
        <w:t xml:space="preserve"> были установлены и закреплены в ГОСТ 2939</w:t>
      </w:r>
      <w:r>
        <w:rPr>
          <w:rFonts w:ascii="Times New Roman" w:hAnsi="Times New Roman" w:cs="Times New Roman"/>
          <w:sz w:val="28"/>
          <w:szCs w:val="28"/>
        </w:rPr>
        <w:t>-63</w:t>
      </w:r>
      <w:r w:rsidRPr="001152B1">
        <w:rPr>
          <w:rFonts w:ascii="Times New Roman" w:hAnsi="Times New Roman" w:cs="Times New Roman"/>
          <w:sz w:val="28"/>
          <w:szCs w:val="28"/>
        </w:rPr>
        <w:t xml:space="preserve">. </w:t>
      </w:r>
      <w:r w:rsidR="00FB6106">
        <w:rPr>
          <w:rFonts w:ascii="Times New Roman" w:hAnsi="Times New Roman" w:cs="Times New Roman"/>
          <w:sz w:val="28"/>
          <w:szCs w:val="28"/>
        </w:rPr>
        <w:t>И</w:t>
      </w:r>
      <w:r w:rsidR="00464D08" w:rsidRPr="00464D08">
        <w:rPr>
          <w:rFonts w:ascii="Times New Roman" w:hAnsi="Times New Roman" w:cs="Times New Roman"/>
          <w:sz w:val="28"/>
          <w:szCs w:val="28"/>
        </w:rPr>
        <w:t xml:space="preserve">змеренный </w:t>
      </w:r>
      <w:r w:rsidR="00FB6106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464D08" w:rsidRPr="00464D08">
        <w:rPr>
          <w:rFonts w:ascii="Times New Roman" w:hAnsi="Times New Roman" w:cs="Times New Roman"/>
          <w:sz w:val="28"/>
          <w:szCs w:val="28"/>
        </w:rPr>
        <w:t xml:space="preserve">в рабочих условиях объем газа </w:t>
      </w:r>
      <w:r w:rsidR="0048153D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464D08" w:rsidRPr="00464D08">
        <w:rPr>
          <w:rFonts w:ascii="Times New Roman" w:hAnsi="Times New Roman" w:cs="Times New Roman"/>
          <w:sz w:val="28"/>
          <w:szCs w:val="28"/>
        </w:rPr>
        <w:t>приводится к стандартным условиям, в соответствие с ГОСТ 2939–63, устанавливающим условия для определения объема газа при взаимных расчетах с потребителями: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08" w:rsidRPr="00464D08">
        <w:rPr>
          <w:rFonts w:ascii="Times New Roman" w:hAnsi="Times New Roman" w:cs="Times New Roman"/>
          <w:sz w:val="28"/>
          <w:szCs w:val="28"/>
        </w:rPr>
        <w:t>температура 20 °C (293,15 °К);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08" w:rsidRPr="00464D08">
        <w:rPr>
          <w:rFonts w:ascii="Times New Roman" w:hAnsi="Times New Roman" w:cs="Times New Roman"/>
          <w:sz w:val="28"/>
          <w:szCs w:val="28"/>
        </w:rPr>
        <w:t>давление 760 мм рт. ст. (101325 Н/м);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D08" w:rsidRPr="00464D08">
        <w:rPr>
          <w:rFonts w:ascii="Times New Roman" w:hAnsi="Times New Roman" w:cs="Times New Roman"/>
          <w:sz w:val="28"/>
          <w:szCs w:val="28"/>
        </w:rPr>
        <w:t>влажность равна 0.</w:t>
      </w:r>
    </w:p>
    <w:p w:rsidR="0007330D" w:rsidRPr="007141EB" w:rsidRDefault="0007330D" w:rsidP="00464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приведения объёма расхода газа к стандартным условиям требуется </w:t>
      </w:r>
      <w:r w:rsidR="005D048B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измерение на объекте значений</w:t>
      </w:r>
      <w:r w:rsidR="005D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объёмов </w:t>
      </w:r>
      <w:r w:rsidR="005D048B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 xml:space="preserve"> газа, но и значений температуры и давления, которые постоянно изменяются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в </w:t>
      </w:r>
      <w:r w:rsidR="005D048B">
        <w:rPr>
          <w:rFonts w:ascii="Times New Roman" w:hAnsi="Times New Roman" w:cs="Times New Roman"/>
          <w:sz w:val="28"/>
          <w:szCs w:val="28"/>
        </w:rPr>
        <w:t>сутках и часах, а так же и автоматический перерасчет объёмов расхода газа к стандартным условиям в каждый час суммарно за сутки потребления.</w:t>
      </w:r>
    </w:p>
    <w:p w:rsidR="009F7705" w:rsidRDefault="009F7705" w:rsidP="0071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F7705">
        <w:rPr>
          <w:rFonts w:ascii="Times New Roman" w:hAnsi="Times New Roman" w:cs="Times New Roman"/>
          <w:sz w:val="28"/>
          <w:szCs w:val="28"/>
        </w:rPr>
        <w:t>азовые счетчики</w:t>
      </w:r>
      <w:r>
        <w:rPr>
          <w:rFonts w:ascii="Times New Roman" w:hAnsi="Times New Roman" w:cs="Times New Roman"/>
          <w:sz w:val="28"/>
          <w:szCs w:val="28"/>
        </w:rPr>
        <w:t>, используемые для учета газа юридических лиц, должны состоять</w:t>
      </w:r>
      <w:r w:rsidRPr="009F7705">
        <w:rPr>
          <w:rFonts w:ascii="Times New Roman" w:hAnsi="Times New Roman" w:cs="Times New Roman"/>
          <w:sz w:val="28"/>
          <w:szCs w:val="28"/>
        </w:rPr>
        <w:t xml:space="preserve"> из обычного счетчика, фиксирующего количество газа, прошедшего по газопроводу, </w:t>
      </w:r>
      <w:r w:rsidR="001152B1">
        <w:rPr>
          <w:rFonts w:ascii="Times New Roman" w:hAnsi="Times New Roman" w:cs="Times New Roman"/>
          <w:sz w:val="28"/>
          <w:szCs w:val="28"/>
        </w:rPr>
        <w:t xml:space="preserve">и устройств измеряющих на объекте температуру и давление - </w:t>
      </w:r>
      <w:r w:rsidRPr="009F7705">
        <w:rPr>
          <w:rFonts w:ascii="Times New Roman" w:hAnsi="Times New Roman" w:cs="Times New Roman"/>
          <w:sz w:val="28"/>
          <w:szCs w:val="28"/>
        </w:rPr>
        <w:t>термометра, манометра</w:t>
      </w:r>
      <w:r w:rsidR="001152B1">
        <w:rPr>
          <w:rFonts w:ascii="Times New Roman" w:hAnsi="Times New Roman" w:cs="Times New Roman"/>
          <w:sz w:val="28"/>
          <w:szCs w:val="28"/>
        </w:rPr>
        <w:t xml:space="preserve">, а так же корректора - </w:t>
      </w:r>
      <w:r w:rsidRPr="009F7705">
        <w:rPr>
          <w:rFonts w:ascii="Times New Roman" w:hAnsi="Times New Roman" w:cs="Times New Roman"/>
          <w:sz w:val="28"/>
          <w:szCs w:val="28"/>
        </w:rPr>
        <w:t xml:space="preserve">мини – компьютера, сводящего показания трех приборов </w:t>
      </w:r>
      <w:r w:rsidR="001152B1">
        <w:rPr>
          <w:rFonts w:ascii="Times New Roman" w:hAnsi="Times New Roman" w:cs="Times New Roman"/>
          <w:sz w:val="28"/>
          <w:szCs w:val="28"/>
        </w:rPr>
        <w:t>к количеству газа при стандартных</w:t>
      </w:r>
      <w:r w:rsidRPr="009F7705">
        <w:rPr>
          <w:rFonts w:ascii="Times New Roman" w:hAnsi="Times New Roman" w:cs="Times New Roman"/>
          <w:sz w:val="28"/>
          <w:szCs w:val="28"/>
        </w:rPr>
        <w:t xml:space="preserve"> давлении и температуре, то есть, к показаниям, при которых выполняется расчет оплаты за потребленный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7E5" w:rsidRPr="000047E5" w:rsidRDefault="000047E5" w:rsidP="000047E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E5">
        <w:rPr>
          <w:rFonts w:ascii="Times New Roman" w:hAnsi="Times New Roman" w:cs="Times New Roman"/>
          <w:sz w:val="28"/>
          <w:szCs w:val="28"/>
        </w:rPr>
        <w:t>Данные требования един</w:t>
      </w:r>
      <w:r w:rsidR="00CE58C9">
        <w:rPr>
          <w:rFonts w:ascii="Times New Roman" w:hAnsi="Times New Roman" w:cs="Times New Roman"/>
          <w:sz w:val="28"/>
          <w:szCs w:val="28"/>
        </w:rPr>
        <w:t>ы</w:t>
      </w:r>
      <w:r w:rsidRPr="000047E5">
        <w:rPr>
          <w:rFonts w:ascii="Times New Roman" w:hAnsi="Times New Roman" w:cs="Times New Roman"/>
          <w:sz w:val="28"/>
          <w:szCs w:val="28"/>
        </w:rPr>
        <w:t xml:space="preserve"> для промышленных и потребителей, осуществляющих отбор газа на коммерческие цели независимо от объёма потребления и установленного оборудования.</w:t>
      </w:r>
    </w:p>
    <w:p w:rsidR="009F7705" w:rsidRPr="009F7705" w:rsidRDefault="009F7705" w:rsidP="0015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152B1">
        <w:rPr>
          <w:rFonts w:ascii="Times New Roman" w:hAnsi="Times New Roman" w:cs="Times New Roman"/>
          <w:sz w:val="28"/>
          <w:szCs w:val="28"/>
        </w:rPr>
        <w:t xml:space="preserve">для соблюдения данных требований </w:t>
      </w:r>
      <w:r w:rsidR="000047E5">
        <w:rPr>
          <w:rFonts w:ascii="Times New Roman" w:hAnsi="Times New Roman" w:cs="Times New Roman"/>
          <w:sz w:val="28"/>
          <w:szCs w:val="28"/>
        </w:rPr>
        <w:t xml:space="preserve">на объектах с незначительным расходом </w:t>
      </w:r>
      <w:r w:rsidR="001152B1">
        <w:rPr>
          <w:rFonts w:ascii="Times New Roman" w:hAnsi="Times New Roman" w:cs="Times New Roman"/>
          <w:sz w:val="28"/>
          <w:szCs w:val="28"/>
        </w:rPr>
        <w:t>могут применяться интеллектуальные приборы учета, стоимость которых</w:t>
      </w:r>
      <w:r w:rsidR="001152B1" w:rsidRPr="009F7705">
        <w:rPr>
          <w:rFonts w:ascii="Times New Roman" w:hAnsi="Times New Roman" w:cs="Times New Roman"/>
          <w:sz w:val="28"/>
          <w:szCs w:val="28"/>
        </w:rPr>
        <w:t xml:space="preserve"> счетчиков сопоставима со стоимостью измерительных комплексов</w:t>
      </w:r>
      <w:r w:rsidR="001152B1">
        <w:rPr>
          <w:rFonts w:ascii="Times New Roman" w:hAnsi="Times New Roman" w:cs="Times New Roman"/>
          <w:sz w:val="28"/>
          <w:szCs w:val="28"/>
        </w:rPr>
        <w:t xml:space="preserve"> и счетчиков, оснащенных вычислителями и датчиками для измерения температуры и давления. </w:t>
      </w:r>
    </w:p>
    <w:p w:rsidR="001152B1" w:rsidRDefault="001152B1" w:rsidP="00FE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7E5" w:rsidRDefault="000047E5" w:rsidP="00FE06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047E5" w:rsidSect="00BB01E2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05" w:rsidRDefault="00F40405" w:rsidP="00B15AFC">
      <w:pPr>
        <w:spacing w:after="0" w:line="240" w:lineRule="auto"/>
      </w:pPr>
      <w:r>
        <w:separator/>
      </w:r>
    </w:p>
  </w:endnote>
  <w:endnote w:type="continuationSeparator" w:id="0">
    <w:p w:rsidR="00F40405" w:rsidRDefault="00F40405" w:rsidP="00B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FC" w:rsidRDefault="00B15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05" w:rsidRDefault="00F40405" w:rsidP="00B15AFC">
      <w:pPr>
        <w:spacing w:after="0" w:line="240" w:lineRule="auto"/>
      </w:pPr>
      <w:r>
        <w:separator/>
      </w:r>
    </w:p>
  </w:footnote>
  <w:footnote w:type="continuationSeparator" w:id="0">
    <w:p w:rsidR="00F40405" w:rsidRDefault="00F40405" w:rsidP="00B1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81A"/>
    <w:multiLevelType w:val="hybridMultilevel"/>
    <w:tmpl w:val="D638D55C"/>
    <w:lvl w:ilvl="0" w:tplc="2D6262E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D0914"/>
    <w:multiLevelType w:val="hybridMultilevel"/>
    <w:tmpl w:val="E02C8C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1205194"/>
    <w:multiLevelType w:val="hybridMultilevel"/>
    <w:tmpl w:val="C6C64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F45"/>
    <w:multiLevelType w:val="hybridMultilevel"/>
    <w:tmpl w:val="45A2E2A8"/>
    <w:lvl w:ilvl="0" w:tplc="48427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333472"/>
    <w:multiLevelType w:val="hybridMultilevel"/>
    <w:tmpl w:val="4E98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F87"/>
    <w:multiLevelType w:val="hybridMultilevel"/>
    <w:tmpl w:val="598A780C"/>
    <w:lvl w:ilvl="0" w:tplc="01545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93A"/>
    <w:multiLevelType w:val="hybridMultilevel"/>
    <w:tmpl w:val="06B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5202"/>
    <w:multiLevelType w:val="hybridMultilevel"/>
    <w:tmpl w:val="11CC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8"/>
    <w:rsid w:val="000047E5"/>
    <w:rsid w:val="000153A6"/>
    <w:rsid w:val="00024081"/>
    <w:rsid w:val="00026998"/>
    <w:rsid w:val="00030EDF"/>
    <w:rsid w:val="00062425"/>
    <w:rsid w:val="0007330D"/>
    <w:rsid w:val="000B2619"/>
    <w:rsid w:val="000C5599"/>
    <w:rsid w:val="000D7BBD"/>
    <w:rsid w:val="000E6586"/>
    <w:rsid w:val="00103FBE"/>
    <w:rsid w:val="001152B1"/>
    <w:rsid w:val="00156791"/>
    <w:rsid w:val="001666DF"/>
    <w:rsid w:val="001744F0"/>
    <w:rsid w:val="0018315F"/>
    <w:rsid w:val="00186ABE"/>
    <w:rsid w:val="0019050B"/>
    <w:rsid w:val="001D796D"/>
    <w:rsid w:val="001E7848"/>
    <w:rsid w:val="00232215"/>
    <w:rsid w:val="002570D3"/>
    <w:rsid w:val="0026478D"/>
    <w:rsid w:val="00265B5D"/>
    <w:rsid w:val="00292418"/>
    <w:rsid w:val="002A2453"/>
    <w:rsid w:val="002F210B"/>
    <w:rsid w:val="00332525"/>
    <w:rsid w:val="003364C3"/>
    <w:rsid w:val="003649CE"/>
    <w:rsid w:val="00396A6F"/>
    <w:rsid w:val="00436F62"/>
    <w:rsid w:val="00450C44"/>
    <w:rsid w:val="00464D08"/>
    <w:rsid w:val="0047044A"/>
    <w:rsid w:val="00475200"/>
    <w:rsid w:val="0048153D"/>
    <w:rsid w:val="004928CF"/>
    <w:rsid w:val="004C1E05"/>
    <w:rsid w:val="004D5C66"/>
    <w:rsid w:val="00512E96"/>
    <w:rsid w:val="005B46AC"/>
    <w:rsid w:val="005B50DB"/>
    <w:rsid w:val="005C1AE5"/>
    <w:rsid w:val="005D048B"/>
    <w:rsid w:val="005D44DE"/>
    <w:rsid w:val="005E2999"/>
    <w:rsid w:val="00690B61"/>
    <w:rsid w:val="0069341C"/>
    <w:rsid w:val="00693E6D"/>
    <w:rsid w:val="006E0C68"/>
    <w:rsid w:val="0070142E"/>
    <w:rsid w:val="007079E9"/>
    <w:rsid w:val="00711D56"/>
    <w:rsid w:val="007141EB"/>
    <w:rsid w:val="007435B0"/>
    <w:rsid w:val="0076281F"/>
    <w:rsid w:val="007A652C"/>
    <w:rsid w:val="007A7C29"/>
    <w:rsid w:val="007C0D06"/>
    <w:rsid w:val="007D1FEE"/>
    <w:rsid w:val="008903CB"/>
    <w:rsid w:val="008E127C"/>
    <w:rsid w:val="008E2F18"/>
    <w:rsid w:val="00930022"/>
    <w:rsid w:val="0093199B"/>
    <w:rsid w:val="00932030"/>
    <w:rsid w:val="009526E6"/>
    <w:rsid w:val="009C1360"/>
    <w:rsid w:val="009C60E3"/>
    <w:rsid w:val="009E59CF"/>
    <w:rsid w:val="009F4333"/>
    <w:rsid w:val="009F7705"/>
    <w:rsid w:val="00A74678"/>
    <w:rsid w:val="00A7689F"/>
    <w:rsid w:val="00A76D00"/>
    <w:rsid w:val="00AB75E9"/>
    <w:rsid w:val="00B003BA"/>
    <w:rsid w:val="00B15AFC"/>
    <w:rsid w:val="00B525C8"/>
    <w:rsid w:val="00BA18A2"/>
    <w:rsid w:val="00BB01E2"/>
    <w:rsid w:val="00BB4DD9"/>
    <w:rsid w:val="00BF0CAC"/>
    <w:rsid w:val="00C37C5F"/>
    <w:rsid w:val="00CE58C9"/>
    <w:rsid w:val="00D04095"/>
    <w:rsid w:val="00D10CF6"/>
    <w:rsid w:val="00D14DCD"/>
    <w:rsid w:val="00D91D34"/>
    <w:rsid w:val="00D92F44"/>
    <w:rsid w:val="00D92FC1"/>
    <w:rsid w:val="00DA5669"/>
    <w:rsid w:val="00DB6D9C"/>
    <w:rsid w:val="00DD3CE4"/>
    <w:rsid w:val="00E14F84"/>
    <w:rsid w:val="00E15BE1"/>
    <w:rsid w:val="00E26BBD"/>
    <w:rsid w:val="00E52D29"/>
    <w:rsid w:val="00E87AC0"/>
    <w:rsid w:val="00E960F0"/>
    <w:rsid w:val="00ED33CB"/>
    <w:rsid w:val="00EE1709"/>
    <w:rsid w:val="00EE2518"/>
    <w:rsid w:val="00EF4DA3"/>
    <w:rsid w:val="00F250E9"/>
    <w:rsid w:val="00F40405"/>
    <w:rsid w:val="00F5401D"/>
    <w:rsid w:val="00F63E52"/>
    <w:rsid w:val="00F81D70"/>
    <w:rsid w:val="00FB6106"/>
    <w:rsid w:val="00FC1581"/>
    <w:rsid w:val="00FE06B6"/>
    <w:rsid w:val="00FE1DC0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971F-EF26-48DF-8EFD-3DB88E70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81"/>
    <w:pPr>
      <w:spacing w:after="200" w:line="276" w:lineRule="auto"/>
    </w:pPr>
  </w:style>
  <w:style w:type="paragraph" w:styleId="1">
    <w:name w:val="heading 1"/>
    <w:aliases w:val="ДВВ абзац"/>
    <w:basedOn w:val="a"/>
    <w:next w:val="a"/>
    <w:link w:val="10"/>
    <w:qFormat/>
    <w:rsid w:val="00DD3CE4"/>
    <w:pPr>
      <w:keepNext/>
      <w:spacing w:after="0" w:line="120" w:lineRule="auto"/>
      <w:ind w:firstLine="57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ВВ абзац Знак"/>
    <w:basedOn w:val="a0"/>
    <w:link w:val="1"/>
    <w:rsid w:val="00DD3CE4"/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FC15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8C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28C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1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AFC"/>
  </w:style>
  <w:style w:type="paragraph" w:styleId="a8">
    <w:name w:val="footer"/>
    <w:basedOn w:val="a"/>
    <w:link w:val="a9"/>
    <w:uiPriority w:val="99"/>
    <w:unhideWhenUsed/>
    <w:rsid w:val="00B1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AFC"/>
  </w:style>
  <w:style w:type="paragraph" w:customStyle="1" w:styleId="ConsPlusNormal">
    <w:name w:val="ConsPlusNormal"/>
    <w:rsid w:val="0071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 Вячеслав Викторович</dc:creator>
  <cp:keywords/>
  <dc:description/>
  <cp:lastModifiedBy>Кузнецова Екатерина Евгеньевна</cp:lastModifiedBy>
  <cp:revision>5</cp:revision>
  <dcterms:created xsi:type="dcterms:W3CDTF">2022-10-10T14:32:00Z</dcterms:created>
  <dcterms:modified xsi:type="dcterms:W3CDTF">2023-01-10T13:23:00Z</dcterms:modified>
</cp:coreProperties>
</file>